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E8" w:rsidRDefault="00F04CF8" w:rsidP="0071309A">
      <w:pPr>
        <w:spacing w:after="200" w:line="276" w:lineRule="auto"/>
        <w:jc w:val="center"/>
        <w:rPr>
          <w:rFonts w:cstheme="minorHAnsi"/>
          <w:b/>
          <w:bCs/>
          <w:color w:val="7030A0"/>
          <w:sz w:val="42"/>
          <w:szCs w:val="42"/>
        </w:rPr>
      </w:pPr>
      <w:r w:rsidRPr="0071309A">
        <w:rPr>
          <w:rFonts w:cstheme="minorHAnsi"/>
          <w:b/>
          <w:bCs/>
          <w:color w:val="7030A0"/>
          <w:sz w:val="42"/>
          <w:szCs w:val="42"/>
        </w:rPr>
        <w:t>Ideenmanagement - von der Idee zur Innovation?!</w:t>
      </w:r>
    </w:p>
    <w:p w:rsidR="0071309A" w:rsidRPr="00F92F88" w:rsidRDefault="0071309A" w:rsidP="0071309A">
      <w:pPr>
        <w:jc w:val="center"/>
        <w:rPr>
          <w:rFonts w:cstheme="minorHAnsi"/>
          <w:b/>
          <w:sz w:val="32"/>
          <w:szCs w:val="32"/>
        </w:rPr>
      </w:pPr>
      <w:r w:rsidRPr="00F92F88">
        <w:rPr>
          <w:rFonts w:cstheme="minorHAnsi"/>
          <w:b/>
          <w:sz w:val="32"/>
          <w:szCs w:val="32"/>
        </w:rPr>
        <w:t xml:space="preserve">Zwischen den Foren am </w:t>
      </w:r>
      <w:r>
        <w:rPr>
          <w:rFonts w:cstheme="minorHAnsi"/>
          <w:b/>
          <w:sz w:val="32"/>
          <w:szCs w:val="32"/>
        </w:rPr>
        <w:t>15</w:t>
      </w:r>
      <w:r w:rsidRPr="00F92F88">
        <w:rPr>
          <w:rFonts w:cstheme="minorHAnsi"/>
          <w:b/>
          <w:sz w:val="32"/>
          <w:szCs w:val="32"/>
        </w:rPr>
        <w:t>.0</w:t>
      </w:r>
      <w:r>
        <w:rPr>
          <w:rFonts w:cstheme="minorHAnsi"/>
          <w:b/>
          <w:sz w:val="32"/>
          <w:szCs w:val="32"/>
        </w:rPr>
        <w:t>3</w:t>
      </w:r>
      <w:r w:rsidRPr="00F92F88">
        <w:rPr>
          <w:rFonts w:cstheme="minorHAnsi"/>
          <w:b/>
          <w:sz w:val="32"/>
          <w:szCs w:val="32"/>
        </w:rPr>
        <w:t>.202</w:t>
      </w:r>
      <w:r>
        <w:rPr>
          <w:rFonts w:cstheme="minorHAnsi"/>
          <w:b/>
          <w:sz w:val="32"/>
          <w:szCs w:val="32"/>
        </w:rPr>
        <w:t>2</w:t>
      </w:r>
    </w:p>
    <w:p w:rsidR="0071309A" w:rsidRPr="00F92F88" w:rsidRDefault="0071309A" w:rsidP="0071309A">
      <w:pPr>
        <w:jc w:val="center"/>
        <w:rPr>
          <w:rFonts w:cstheme="minorHAnsi"/>
        </w:rPr>
      </w:pPr>
    </w:p>
    <w:p w:rsidR="0071309A" w:rsidRPr="00F92F88" w:rsidRDefault="0071309A" w:rsidP="0071309A">
      <w:pPr>
        <w:jc w:val="center"/>
        <w:rPr>
          <w:rFonts w:cstheme="minorHAnsi"/>
          <w:b/>
          <w:sz w:val="24"/>
          <w:szCs w:val="24"/>
        </w:rPr>
      </w:pPr>
      <w:r w:rsidRPr="00F92F88">
        <w:rPr>
          <w:rFonts w:cstheme="minorHAnsi"/>
          <w:b/>
          <w:sz w:val="24"/>
          <w:szCs w:val="24"/>
        </w:rPr>
        <w:t>Kurzzusammenfassung</w:t>
      </w:r>
    </w:p>
    <w:p w:rsidR="00F04CF8" w:rsidRPr="0071309A" w:rsidRDefault="00F04CF8" w:rsidP="0071309A">
      <w:pPr>
        <w:jc w:val="both"/>
        <w:rPr>
          <w:sz w:val="24"/>
          <w:szCs w:val="24"/>
        </w:rPr>
      </w:pPr>
      <w:r w:rsidRPr="0071309A">
        <w:rPr>
          <w:sz w:val="24"/>
          <w:szCs w:val="24"/>
        </w:rPr>
        <w:t xml:space="preserve">Aus der Reihe „Zwischen den Foren“ fand am 15. März ein Netzwerktreffen von 20 Ideenmanager*innen, Expert*innen und Interessierten aus 15 Organisationen zum Thema Ideenmanagement statt. </w:t>
      </w:r>
    </w:p>
    <w:p w:rsidR="00E852AE" w:rsidRPr="0071309A" w:rsidRDefault="00F04CF8" w:rsidP="0071309A">
      <w:pPr>
        <w:jc w:val="both"/>
        <w:rPr>
          <w:sz w:val="24"/>
          <w:szCs w:val="24"/>
        </w:rPr>
      </w:pPr>
      <w:r w:rsidRPr="0071309A">
        <w:rPr>
          <w:sz w:val="24"/>
          <w:szCs w:val="24"/>
        </w:rPr>
        <w:t xml:space="preserve">Nach den Impulsvorträgen „Schnell Besser“ (Nadine </w:t>
      </w:r>
      <w:proofErr w:type="spellStart"/>
      <w:r w:rsidRPr="0071309A">
        <w:rPr>
          <w:sz w:val="24"/>
          <w:szCs w:val="24"/>
        </w:rPr>
        <w:t>Sahler</w:t>
      </w:r>
      <w:proofErr w:type="spellEnd"/>
      <w:r w:rsidRPr="0071309A">
        <w:rPr>
          <w:sz w:val="24"/>
          <w:szCs w:val="24"/>
        </w:rPr>
        <w:t xml:space="preserve">, Stadt Köln), „Ein Blick in die Privatwirtschaft (Thomas Schmitt, </w:t>
      </w:r>
      <w:proofErr w:type="spellStart"/>
      <w:r w:rsidRPr="0071309A">
        <w:rPr>
          <w:sz w:val="24"/>
          <w:szCs w:val="24"/>
        </w:rPr>
        <w:t>Westnetz</w:t>
      </w:r>
      <w:proofErr w:type="spellEnd"/>
      <w:r w:rsidRPr="0071309A">
        <w:rPr>
          <w:sz w:val="24"/>
          <w:szCs w:val="24"/>
        </w:rPr>
        <w:t>), „Vom Anwender zur Führungskraft“ (Christian Kuznitius, EGLV) und „Software für das Ideenmanagement, Abbildung städtischer Prozesse“ (David Latz, Shift Digital)</w:t>
      </w:r>
      <w:r w:rsidR="00F73481" w:rsidRPr="0071309A">
        <w:rPr>
          <w:sz w:val="24"/>
          <w:szCs w:val="24"/>
        </w:rPr>
        <w:t xml:space="preserve"> traten d</w:t>
      </w:r>
      <w:r w:rsidRPr="0071309A">
        <w:rPr>
          <w:sz w:val="24"/>
          <w:szCs w:val="24"/>
        </w:rPr>
        <w:t xml:space="preserve">ie Beteiligten in einen regen Austausch über Gemeinsamkeiten, Unterschiede und Herausforderungen. </w:t>
      </w:r>
    </w:p>
    <w:p w:rsidR="00E852AE" w:rsidRPr="0071309A" w:rsidRDefault="00E852AE" w:rsidP="0071309A">
      <w:pPr>
        <w:jc w:val="both"/>
        <w:rPr>
          <w:sz w:val="24"/>
          <w:szCs w:val="24"/>
        </w:rPr>
      </w:pPr>
      <w:r w:rsidRPr="0071309A">
        <w:rPr>
          <w:sz w:val="24"/>
          <w:szCs w:val="24"/>
        </w:rPr>
        <w:t xml:space="preserve">In drei Workshops zu den Themen „Werbung für das Ideenmanagement und Verankerung in der Unternehmenskultur“, „Abbau von Umsetzungshürden und Durchlaufzeitverkürzung“ und „Beschäftigte sind kreativ – aber wie komme ich da heran?“ </w:t>
      </w:r>
      <w:r w:rsidR="00F04CF8" w:rsidRPr="0071309A">
        <w:rPr>
          <w:sz w:val="24"/>
          <w:szCs w:val="24"/>
        </w:rPr>
        <w:t>wurden</w:t>
      </w:r>
      <w:r w:rsidRPr="0071309A">
        <w:rPr>
          <w:sz w:val="24"/>
          <w:szCs w:val="24"/>
        </w:rPr>
        <w:t xml:space="preserve"> gemeinsam</w:t>
      </w:r>
      <w:r w:rsidR="00F04CF8" w:rsidRPr="0071309A">
        <w:rPr>
          <w:sz w:val="24"/>
          <w:szCs w:val="24"/>
        </w:rPr>
        <w:t xml:space="preserve"> verschiedene Aspekte des Ideenmanagements beleuchtet: vom Einreichen einer Idee über die Prüfung bis zur Umsetzung, das Vermarkten erfolgreicher Ideen und auch über Schwierigkeiten wurde diskutiert. </w:t>
      </w:r>
    </w:p>
    <w:p w:rsidR="00F04CF8" w:rsidRPr="0071309A" w:rsidRDefault="00EE34D9" w:rsidP="0071309A">
      <w:pPr>
        <w:jc w:val="both"/>
        <w:rPr>
          <w:sz w:val="24"/>
          <w:szCs w:val="24"/>
        </w:rPr>
      </w:pPr>
      <w:r w:rsidRPr="0071309A">
        <w:rPr>
          <w:sz w:val="24"/>
          <w:szCs w:val="24"/>
        </w:rPr>
        <w:t xml:space="preserve">Beim 5. Forum Agil in die Zukunft vom 30.05. – 03.06.2022 </w:t>
      </w:r>
      <w:r w:rsidR="00F04CF8" w:rsidRPr="0071309A">
        <w:rPr>
          <w:sz w:val="24"/>
          <w:szCs w:val="24"/>
        </w:rPr>
        <w:t>werden wir das Thema weiter vertiefen und das bestehende Netzwerk der Ideenmanager*innen weiter ausbauen.</w:t>
      </w:r>
      <w:r w:rsidRPr="0071309A">
        <w:rPr>
          <w:sz w:val="24"/>
          <w:szCs w:val="24"/>
        </w:rPr>
        <w:t xml:space="preserve"> </w:t>
      </w:r>
    </w:p>
    <w:p w:rsidR="00EE34D9" w:rsidRPr="0071309A" w:rsidRDefault="00EE34D9" w:rsidP="0071309A">
      <w:pPr>
        <w:jc w:val="both"/>
        <w:rPr>
          <w:sz w:val="24"/>
          <w:szCs w:val="24"/>
        </w:rPr>
      </w:pPr>
      <w:r w:rsidRPr="0071309A">
        <w:rPr>
          <w:sz w:val="24"/>
          <w:szCs w:val="24"/>
        </w:rPr>
        <w:t>Organisiert und durchgeführt wurde die Veranstaltung von Christian Hannusch (Stadt Bochum) sowie Nils Schaper und Mirjam Mölders (beide Emschergenossenschaft / Lippeverband)</w:t>
      </w:r>
      <w:r w:rsidR="00494C32" w:rsidRPr="00494C32">
        <w:rPr>
          <w:rFonts w:cstheme="minorHAnsi"/>
          <w:noProof/>
        </w:rPr>
        <w:t xml:space="preserve"> </w:t>
      </w:r>
      <w:bookmarkStart w:id="0" w:name="_GoBack"/>
      <w:bookmarkEnd w:id="0"/>
    </w:p>
    <w:sectPr w:rsidR="00EE34D9" w:rsidRPr="0071309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C32" w:rsidRDefault="00494C32" w:rsidP="00494C32">
      <w:pPr>
        <w:spacing w:after="0" w:line="240" w:lineRule="auto"/>
      </w:pPr>
      <w:r>
        <w:separator/>
      </w:r>
    </w:p>
  </w:endnote>
  <w:endnote w:type="continuationSeparator" w:id="0">
    <w:p w:rsidR="00494C32" w:rsidRDefault="00494C32" w:rsidP="004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32" w:rsidRDefault="00494C32">
    <w:pPr>
      <w:pStyle w:val="Fuzeile"/>
    </w:pPr>
    <w:r w:rsidRPr="00494C32">
      <w:rPr>
        <w:noProof/>
      </w:rPr>
      <w:drawing>
        <wp:anchor distT="0" distB="0" distL="114300" distR="114300" simplePos="0" relativeHeight="251660288" behindDoc="0" locked="0" layoutInCell="1" allowOverlap="1" wp14:anchorId="0F3699C1" wp14:editId="3CB534E4">
          <wp:simplePos x="0" y="0"/>
          <wp:positionH relativeFrom="column">
            <wp:posOffset>3406140</wp:posOffset>
          </wp:positionH>
          <wp:positionV relativeFrom="paragraph">
            <wp:posOffset>-98425</wp:posOffset>
          </wp:positionV>
          <wp:extent cx="1855470" cy="681355"/>
          <wp:effectExtent l="0" t="0" r="0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LV_Signet_rgb_Verlauf_EGL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C32">
      <w:rPr>
        <w:noProof/>
      </w:rPr>
      <w:drawing>
        <wp:anchor distT="0" distB="0" distL="114300" distR="114300" simplePos="0" relativeHeight="251659264" behindDoc="1" locked="0" layoutInCell="1" allowOverlap="1" wp14:anchorId="5AD4263A" wp14:editId="17CB7250">
          <wp:simplePos x="0" y="0"/>
          <wp:positionH relativeFrom="column">
            <wp:posOffset>733647</wp:posOffset>
          </wp:positionH>
          <wp:positionV relativeFrom="paragraph">
            <wp:posOffset>-479041</wp:posOffset>
          </wp:positionV>
          <wp:extent cx="1499870" cy="1499870"/>
          <wp:effectExtent l="0" t="0" r="5080" b="5080"/>
          <wp:wrapTight wrapText="bothSides">
            <wp:wrapPolygon edited="0">
              <wp:start x="0" y="0"/>
              <wp:lineTo x="0" y="21399"/>
              <wp:lineTo x="21399" y="21399"/>
              <wp:lineTo x="21399" y="0"/>
              <wp:lineTo x="0" y="0"/>
            </wp:wrapPolygon>
          </wp:wrapTight>
          <wp:docPr id="5" name="Grafik 5" descr="C:\Users\goebel.heike\AppData\Local\Microsoft\Windows\INetCache\Content.MSO\FEB7F2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ebel.heike\AppData\Local\Microsoft\Windows\INetCache\Content.MSO\FEB7F2A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49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4C32" w:rsidRDefault="00494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C32" w:rsidRDefault="00494C32" w:rsidP="00494C32">
      <w:pPr>
        <w:spacing w:after="0" w:line="240" w:lineRule="auto"/>
      </w:pPr>
      <w:r>
        <w:separator/>
      </w:r>
    </w:p>
  </w:footnote>
  <w:footnote w:type="continuationSeparator" w:id="0">
    <w:p w:rsidR="00494C32" w:rsidRDefault="00494C32" w:rsidP="0049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E"/>
    <w:rsid w:val="000D49F9"/>
    <w:rsid w:val="0035213E"/>
    <w:rsid w:val="00494C32"/>
    <w:rsid w:val="0054712E"/>
    <w:rsid w:val="0071309A"/>
    <w:rsid w:val="009C53E8"/>
    <w:rsid w:val="00D57916"/>
    <w:rsid w:val="00E852AE"/>
    <w:rsid w:val="00EE34D9"/>
    <w:rsid w:val="00F04CF8"/>
    <w:rsid w:val="00F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13F029-FE93-4071-9CAA-C5AE3E8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C32"/>
  </w:style>
  <w:style w:type="paragraph" w:styleId="Fuzeile">
    <w:name w:val="footer"/>
    <w:basedOn w:val="Standard"/>
    <w:link w:val="FuzeileZchn"/>
    <w:uiPriority w:val="99"/>
    <w:unhideWhenUsed/>
    <w:rsid w:val="0049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Emschergenossenschaft Lippeverband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Mölders, Mirjam</dc:creator>
  <cp:keywords/>
  <dc:description/>
  <cp:lastModifiedBy>Mölders, Mirjam</cp:lastModifiedBy>
  <cp:revision>5</cp:revision>
  <dcterms:created xsi:type="dcterms:W3CDTF">2022-05-09T12:59:00Z</dcterms:created>
  <dcterms:modified xsi:type="dcterms:W3CDTF">2022-05-09T13:06:00Z</dcterms:modified>
</cp:coreProperties>
</file>